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373B" w:rsidRPr="001E5AA6" w:rsidRDefault="0082373B">
      <w:pPr>
        <w:rPr>
          <w:rFonts w:ascii="微软雅黑" w:eastAsia="微软雅黑" w:hAnsi="微软雅黑"/>
          <w:b/>
          <w:sz w:val="28"/>
          <w:szCs w:val="28"/>
        </w:rPr>
      </w:pPr>
      <w:r w:rsidRPr="007F5FCD">
        <w:rPr>
          <w:rFonts w:ascii="微软雅黑" w:eastAsia="微软雅黑" w:hAnsi="微软雅黑" w:hint="eastAsia"/>
        </w:rPr>
        <w:t xml:space="preserve">               </w:t>
      </w:r>
      <w:r w:rsidR="0023078E" w:rsidRPr="007F5FCD">
        <w:rPr>
          <w:rFonts w:ascii="微软雅黑" w:eastAsia="微软雅黑" w:hAnsi="微软雅黑" w:hint="eastAsia"/>
        </w:rPr>
        <w:t xml:space="preserve">   </w:t>
      </w:r>
      <w:r w:rsidR="00F13FF6">
        <w:rPr>
          <w:rFonts w:ascii="微软雅黑" w:eastAsia="微软雅黑" w:hAnsi="微软雅黑" w:hint="eastAsia"/>
        </w:rPr>
        <w:t xml:space="preserve">    </w:t>
      </w:r>
      <w:r w:rsidR="00F13FF6" w:rsidRPr="001E5AA6">
        <w:rPr>
          <w:rFonts w:ascii="微软雅黑" w:eastAsia="微软雅黑" w:hAnsi="微软雅黑" w:hint="eastAsia"/>
          <w:szCs w:val="21"/>
        </w:rPr>
        <w:t xml:space="preserve">   </w:t>
      </w:r>
      <w:r w:rsidR="00F13FF6" w:rsidRPr="001E5AA6">
        <w:rPr>
          <w:rFonts w:ascii="微软雅黑" w:eastAsia="微软雅黑" w:hAnsi="微软雅黑" w:hint="eastAsia"/>
          <w:b/>
          <w:sz w:val="28"/>
          <w:szCs w:val="28"/>
        </w:rPr>
        <w:t>计算机专业实习生招聘简章</w:t>
      </w:r>
    </w:p>
    <w:p w:rsidR="00F13FF6" w:rsidRPr="001E5AA6" w:rsidRDefault="00F13FF6" w:rsidP="00F13FF6">
      <w:pPr>
        <w:pStyle w:val="a3"/>
        <w:numPr>
          <w:ilvl w:val="0"/>
          <w:numId w:val="6"/>
        </w:numPr>
        <w:ind w:firstLineChars="0"/>
        <w:rPr>
          <w:rFonts w:ascii="微软雅黑" w:eastAsia="微软雅黑" w:hAnsi="微软雅黑"/>
          <w:b/>
          <w:szCs w:val="21"/>
        </w:rPr>
      </w:pPr>
      <w:r w:rsidRPr="001E5AA6">
        <w:rPr>
          <w:rFonts w:ascii="微软雅黑" w:eastAsia="微软雅黑" w:hAnsi="微软雅黑" w:hint="eastAsia"/>
          <w:b/>
          <w:szCs w:val="21"/>
        </w:rPr>
        <w:t>公司介绍</w:t>
      </w:r>
    </w:p>
    <w:p w:rsidR="00F13FF6" w:rsidRPr="001E5AA6" w:rsidRDefault="00F13FF6" w:rsidP="00F13FF6">
      <w:pPr>
        <w:ind w:firstLineChars="200" w:firstLine="420"/>
        <w:rPr>
          <w:rFonts w:ascii="微软雅黑" w:eastAsia="微软雅黑" w:hAnsi="微软雅黑"/>
          <w:szCs w:val="21"/>
        </w:rPr>
      </w:pPr>
      <w:r w:rsidRPr="001E5AA6">
        <w:rPr>
          <w:rFonts w:ascii="微软雅黑" w:eastAsia="微软雅黑" w:hAnsi="微软雅黑" w:hint="eastAsia"/>
          <w:szCs w:val="21"/>
        </w:rPr>
        <w:t>珠海达明科技有限公司（以下简称达明科技）位于珠海市南方软件园内,是科技型上市企业——长园集团旗下的全资子公司之一。长园集团</w:t>
      </w:r>
      <w:r w:rsidR="001E5AA6" w:rsidRPr="001E5AA6">
        <w:rPr>
          <w:rFonts w:ascii="微软雅黑" w:eastAsia="微软雅黑" w:hAnsi="微软雅黑" w:hint="eastAsia"/>
          <w:szCs w:val="21"/>
        </w:rPr>
        <w:t>（股票代码600525SH）</w:t>
      </w:r>
      <w:r w:rsidRPr="001E5AA6">
        <w:rPr>
          <w:rFonts w:ascii="微软雅黑" w:eastAsia="微软雅黑" w:hAnsi="微软雅黑" w:hint="eastAsia"/>
          <w:szCs w:val="21"/>
        </w:rPr>
        <w:t>专业从事辐射功能材料和智能电网设备研发、制造与服务，拥有19家控股子公司、2个国家级检测中心、1个博士后科研工作站和8000名员工的科技型产业集团。长园集团连续多年入选《福布斯》“中国潜力100强”、“亚太潜力200强”和“中国上市公司最佳老板”等榜单。</w:t>
      </w:r>
    </w:p>
    <w:p w:rsidR="00F13FF6" w:rsidRPr="001E5AA6" w:rsidRDefault="00F13FF6" w:rsidP="00F13FF6">
      <w:pPr>
        <w:ind w:firstLineChars="250" w:firstLine="525"/>
        <w:rPr>
          <w:rFonts w:ascii="微软雅黑" w:eastAsia="微软雅黑" w:hAnsi="微软雅黑"/>
          <w:szCs w:val="21"/>
        </w:rPr>
      </w:pPr>
      <w:r w:rsidRPr="001E5AA6">
        <w:rPr>
          <w:rFonts w:ascii="微软雅黑" w:eastAsia="微软雅黑" w:hAnsi="微软雅黑" w:hint="eastAsia"/>
          <w:szCs w:val="21"/>
        </w:rPr>
        <w:t>达明科技致力于智能制造工业管理软件的研究、开发、咨询、实施和服务，跟随国家工业</w:t>
      </w:r>
      <w:r w:rsidRPr="001E5AA6">
        <w:rPr>
          <w:rFonts w:ascii="微软雅黑" w:eastAsia="微软雅黑" w:hAnsi="微软雅黑"/>
          <w:szCs w:val="21"/>
        </w:rPr>
        <w:t>4.0</w:t>
      </w:r>
      <w:r w:rsidRPr="001E5AA6">
        <w:rPr>
          <w:rFonts w:ascii="微软雅黑" w:eastAsia="微软雅黑" w:hAnsi="微软雅黑" w:hint="eastAsia"/>
          <w:szCs w:val="21"/>
        </w:rPr>
        <w:t>的改革，公司</w:t>
      </w:r>
      <w:proofErr w:type="gramStart"/>
      <w:r w:rsidRPr="001E5AA6">
        <w:rPr>
          <w:rFonts w:ascii="微软雅黑" w:eastAsia="微软雅黑" w:hAnsi="微软雅黑" w:hint="eastAsia"/>
          <w:szCs w:val="21"/>
        </w:rPr>
        <w:t>整合云</w:t>
      </w:r>
      <w:proofErr w:type="gramEnd"/>
      <w:r w:rsidRPr="001E5AA6">
        <w:rPr>
          <w:rFonts w:ascii="微软雅黑" w:eastAsia="微软雅黑" w:hAnsi="微软雅黑" w:hint="eastAsia"/>
          <w:szCs w:val="21"/>
        </w:rPr>
        <w:t>计算、大数据、物联网、智能等方面的资源，致力于工业智能工厂行业软件的研究，对外提供基础软件平台、整线控制系统、工厂智能制造执行系统、数据智能分析等软件产品，为工厂实现智能升级提供一整套的解决方案，致力于成为智能制造行业的领跑者。</w:t>
      </w:r>
    </w:p>
    <w:p w:rsidR="00F13FF6" w:rsidRPr="001E5AA6" w:rsidRDefault="00F13FF6" w:rsidP="00F13FF6">
      <w:pPr>
        <w:spacing w:line="360" w:lineRule="auto"/>
        <w:ind w:firstLineChars="150" w:firstLine="315"/>
        <w:rPr>
          <w:rFonts w:ascii="微软雅黑" w:eastAsia="微软雅黑" w:hAnsi="微软雅黑"/>
          <w:szCs w:val="21"/>
        </w:rPr>
      </w:pPr>
      <w:r w:rsidRPr="001E5AA6">
        <w:rPr>
          <w:rFonts w:ascii="微软雅黑" w:eastAsia="微软雅黑" w:hAnsi="微软雅黑" w:hint="eastAsia"/>
          <w:szCs w:val="21"/>
        </w:rPr>
        <w:t>基于工业4.0，达明科技提供标准的工业测试</w:t>
      </w:r>
      <w:r w:rsidRPr="001E5AA6">
        <w:rPr>
          <w:rFonts w:ascii="微软雅黑" w:eastAsia="微软雅黑" w:hAnsi="微软雅黑"/>
          <w:szCs w:val="21"/>
        </w:rPr>
        <w:t>、</w:t>
      </w:r>
      <w:r w:rsidRPr="001E5AA6">
        <w:rPr>
          <w:rFonts w:ascii="微软雅黑" w:eastAsia="微软雅黑" w:hAnsi="微软雅黑" w:hint="eastAsia"/>
          <w:szCs w:val="21"/>
        </w:rPr>
        <w:t>工业控制等标准基础软件平台，可以满足各类功能集成，音频，射频，光学等各领域的智能测试以及自动化系统整合，保证系统的快速开发，以及可靠稳定的运行。同时我们还提供专业的数据智能分析软件，大规模自动化系统整合平台，工业智能制造管理系统。广泛用于工业自动上下料，自动化组装，机器视觉定位，机器人精密控制，多轴联动等工业控制系统，以及满足工业智能工厂管理的柔性智能制造管理系统。</w:t>
      </w:r>
    </w:p>
    <w:p w:rsidR="00F13FF6" w:rsidRPr="001E5AA6" w:rsidRDefault="00F13FF6" w:rsidP="00F13FF6">
      <w:pPr>
        <w:spacing w:line="360" w:lineRule="auto"/>
        <w:ind w:firstLineChars="150" w:firstLine="315"/>
        <w:rPr>
          <w:rFonts w:ascii="微软雅黑" w:eastAsia="微软雅黑" w:hAnsi="微软雅黑"/>
          <w:szCs w:val="21"/>
        </w:rPr>
      </w:pPr>
      <w:r w:rsidRPr="001E5AA6">
        <w:rPr>
          <w:rFonts w:ascii="微软雅黑" w:eastAsia="微软雅黑" w:hAnsi="微软雅黑" w:hint="eastAsia"/>
          <w:szCs w:val="21"/>
        </w:rPr>
        <w:t>达明科技一直以来注重科学技术的研发和创新，目前拥有一百多位IT技术人才，已经成功申请22项软件著作权。达明科技还将利用自己的优势为</w:t>
      </w:r>
      <w:proofErr w:type="gramStart"/>
      <w:r w:rsidRPr="001E5AA6">
        <w:rPr>
          <w:rFonts w:ascii="微软雅黑" w:eastAsia="微软雅黑" w:hAnsi="微软雅黑" w:hint="eastAsia"/>
          <w:szCs w:val="21"/>
        </w:rPr>
        <w:t>长园运泰利</w:t>
      </w:r>
      <w:proofErr w:type="gramEnd"/>
      <w:r w:rsidRPr="001E5AA6">
        <w:rPr>
          <w:rFonts w:ascii="微软雅黑" w:eastAsia="微软雅黑" w:hAnsi="微软雅黑" w:hint="eastAsia"/>
          <w:szCs w:val="21"/>
        </w:rPr>
        <w:t>智能装备科技园的建设提供有力的技术支持，将</w:t>
      </w:r>
      <w:proofErr w:type="gramStart"/>
      <w:r w:rsidRPr="001E5AA6">
        <w:rPr>
          <w:rFonts w:ascii="微软雅黑" w:eastAsia="微软雅黑" w:hAnsi="微软雅黑" w:hint="eastAsia"/>
          <w:szCs w:val="21"/>
        </w:rPr>
        <w:t>长园运泰利</w:t>
      </w:r>
      <w:proofErr w:type="gramEnd"/>
      <w:r w:rsidRPr="001E5AA6">
        <w:rPr>
          <w:rFonts w:ascii="微软雅黑" w:eastAsia="微软雅黑" w:hAnsi="微软雅黑" w:hint="eastAsia"/>
          <w:szCs w:val="21"/>
        </w:rPr>
        <w:t>智能装备园打造成为一个智能化示范工厂、智能工业装备研究中心、工业4.0智能工厂软件开发中心、新能源汽车与智能汽车电子的研发与制造</w:t>
      </w:r>
      <w:r w:rsidRPr="001E5AA6">
        <w:rPr>
          <w:rFonts w:ascii="微软雅黑" w:eastAsia="微软雅黑" w:hAnsi="微软雅黑" w:hint="eastAsia"/>
          <w:szCs w:val="21"/>
        </w:rPr>
        <w:lastRenderedPageBreak/>
        <w:t>中心，重点发展智能汽车电子和新能源汽车电子领域的研发和高端装备制造。</w:t>
      </w:r>
    </w:p>
    <w:p w:rsidR="00F362AB" w:rsidRPr="001E5AA6" w:rsidRDefault="00F362AB" w:rsidP="00F362AB">
      <w:pPr>
        <w:pStyle w:val="a3"/>
        <w:numPr>
          <w:ilvl w:val="0"/>
          <w:numId w:val="6"/>
        </w:numPr>
        <w:spacing w:line="360" w:lineRule="auto"/>
        <w:ind w:firstLineChars="0"/>
        <w:rPr>
          <w:rFonts w:ascii="微软雅黑" w:eastAsia="微软雅黑" w:hAnsi="微软雅黑"/>
          <w:b/>
          <w:szCs w:val="21"/>
        </w:rPr>
      </w:pPr>
      <w:r w:rsidRPr="001E5AA6">
        <w:rPr>
          <w:rFonts w:ascii="微软雅黑" w:eastAsia="微软雅黑" w:hAnsi="微软雅黑" w:hint="eastAsia"/>
          <w:b/>
          <w:szCs w:val="21"/>
        </w:rPr>
        <w:t>实习生合作方案</w:t>
      </w:r>
    </w:p>
    <w:p w:rsidR="00F362AB" w:rsidRPr="00010F86" w:rsidRDefault="00F362AB" w:rsidP="00010F86">
      <w:pPr>
        <w:ind w:firstLineChars="150" w:firstLine="315"/>
        <w:rPr>
          <w:rFonts w:ascii="微软雅黑" w:eastAsia="微软雅黑" w:hAnsi="微软雅黑"/>
          <w:szCs w:val="21"/>
        </w:rPr>
      </w:pPr>
      <w:r w:rsidRPr="00010F86">
        <w:rPr>
          <w:rFonts w:ascii="微软雅黑" w:eastAsia="微软雅黑" w:hAnsi="微软雅黑" w:hint="eastAsia"/>
          <w:szCs w:val="21"/>
        </w:rPr>
        <w:t>目的：以计算机人才市场需求为导向，以校企合作为平台，增强学生实践能力，</w:t>
      </w:r>
      <w:r w:rsidRPr="00010F86">
        <w:rPr>
          <w:rFonts w:ascii="微软雅黑" w:eastAsia="微软雅黑" w:hAnsi="微软雅黑"/>
          <w:szCs w:val="21"/>
        </w:rPr>
        <w:t>共同培养</w:t>
      </w:r>
      <w:r w:rsidRPr="00010F86">
        <w:rPr>
          <w:rFonts w:ascii="微软雅黑" w:eastAsia="微软雅黑" w:hAnsi="微软雅黑" w:hint="eastAsia"/>
          <w:szCs w:val="21"/>
        </w:rPr>
        <w:t>未来从事</w:t>
      </w:r>
      <w:r w:rsidRPr="00010F86">
        <w:rPr>
          <w:rFonts w:ascii="微软雅黑" w:eastAsia="微软雅黑" w:hAnsi="微软雅黑"/>
          <w:szCs w:val="21"/>
        </w:rPr>
        <w:t>智能制造技术的专业</w:t>
      </w:r>
      <w:r w:rsidRPr="00010F86">
        <w:rPr>
          <w:rFonts w:ascii="微软雅黑" w:eastAsia="微软雅黑" w:hAnsi="微软雅黑" w:hint="eastAsia"/>
          <w:szCs w:val="21"/>
        </w:rPr>
        <w:t>软件</w:t>
      </w:r>
      <w:r w:rsidRPr="00010F86">
        <w:rPr>
          <w:rFonts w:ascii="微软雅黑" w:eastAsia="微软雅黑" w:hAnsi="微软雅黑"/>
          <w:szCs w:val="21"/>
        </w:rPr>
        <w:t>人才</w:t>
      </w:r>
      <w:r w:rsidRPr="00010F86">
        <w:rPr>
          <w:rFonts w:ascii="微软雅黑" w:eastAsia="微软雅黑" w:hAnsi="微软雅黑" w:hint="eastAsia"/>
          <w:szCs w:val="21"/>
        </w:rPr>
        <w:t>。</w:t>
      </w:r>
    </w:p>
    <w:p w:rsidR="00F362AB" w:rsidRPr="00010F86" w:rsidRDefault="00F362AB" w:rsidP="00010F86">
      <w:pPr>
        <w:ind w:firstLineChars="150" w:firstLine="315"/>
        <w:rPr>
          <w:rFonts w:ascii="微软雅黑" w:eastAsia="微软雅黑" w:hAnsi="微软雅黑"/>
          <w:szCs w:val="21"/>
        </w:rPr>
      </w:pPr>
      <w:r w:rsidRPr="00010F86">
        <w:rPr>
          <w:rFonts w:ascii="微软雅黑" w:eastAsia="微软雅黑" w:hAnsi="微软雅黑" w:hint="eastAsia"/>
          <w:szCs w:val="21"/>
        </w:rPr>
        <w:t>培养方案：到企业顶岗实习，签订顶岗实习协议书，由企业工程师指导，预计10个月（7月1日-次年4月30日）。在顶岗实习期间，大学定期安排老师到珠海对实习生进行检查、督促和指导。</w:t>
      </w:r>
      <w:r w:rsidR="001E5AA6" w:rsidRPr="00010F86">
        <w:rPr>
          <w:rFonts w:ascii="微软雅黑" w:eastAsia="微软雅黑" w:hAnsi="微软雅黑" w:hint="eastAsia"/>
          <w:szCs w:val="21"/>
        </w:rPr>
        <w:t>顶岗实习内容：</w:t>
      </w:r>
      <w:r w:rsidR="001E5AA6" w:rsidRPr="00010F86">
        <w:rPr>
          <w:rFonts w:ascii="微软雅黑" w:eastAsia="微软雅黑" w:hAnsi="微软雅黑"/>
          <w:szCs w:val="21"/>
        </w:rPr>
        <w:t>测试软件</w:t>
      </w:r>
      <w:r w:rsidR="001E5AA6" w:rsidRPr="00010F86">
        <w:rPr>
          <w:rFonts w:ascii="微软雅黑" w:eastAsia="微软雅黑" w:hAnsi="微软雅黑" w:hint="eastAsia"/>
          <w:szCs w:val="21"/>
        </w:rPr>
        <w:t>、自动化控制和视觉系统、智能制造系统。</w:t>
      </w:r>
      <w:r w:rsidRPr="00010F86">
        <w:rPr>
          <w:rFonts w:ascii="微软雅黑" w:eastAsia="微软雅黑" w:hAnsi="微软雅黑" w:hint="eastAsia"/>
          <w:szCs w:val="21"/>
        </w:rPr>
        <w:t>毕业设计，以顶岗实习时的实际项目为题，由企业工程师和学校教师共同指导完成。顶岗实习结束，运泰利自动化优先录用顶岗实习生。</w:t>
      </w:r>
    </w:p>
    <w:p w:rsidR="00F362AB" w:rsidRPr="001E5AA6" w:rsidRDefault="00F362AB" w:rsidP="00F362AB">
      <w:pPr>
        <w:pStyle w:val="a3"/>
        <w:numPr>
          <w:ilvl w:val="0"/>
          <w:numId w:val="6"/>
        </w:numPr>
        <w:ind w:firstLineChars="0"/>
        <w:rPr>
          <w:rFonts w:ascii="微软雅黑" w:eastAsia="微软雅黑" w:hAnsi="微软雅黑"/>
          <w:b/>
          <w:szCs w:val="21"/>
        </w:rPr>
      </w:pPr>
      <w:r w:rsidRPr="001E5AA6">
        <w:rPr>
          <w:rFonts w:ascii="微软雅黑" w:eastAsia="微软雅黑" w:hAnsi="微软雅黑" w:hint="eastAsia"/>
          <w:b/>
          <w:szCs w:val="21"/>
        </w:rPr>
        <w:t>实习生待遇：</w:t>
      </w:r>
    </w:p>
    <w:p w:rsidR="00F362AB" w:rsidRPr="001E5AA6" w:rsidRDefault="00F362AB" w:rsidP="00F362AB">
      <w:pPr>
        <w:pStyle w:val="a3"/>
        <w:ind w:left="420" w:firstLineChars="0" w:firstLine="0"/>
        <w:rPr>
          <w:rFonts w:ascii="微软雅黑" w:eastAsia="微软雅黑" w:hAnsi="微软雅黑"/>
          <w:szCs w:val="21"/>
        </w:rPr>
      </w:pPr>
      <w:r w:rsidRPr="001E5AA6">
        <w:rPr>
          <w:rFonts w:ascii="微软雅黑" w:eastAsia="微软雅黑" w:hAnsi="微软雅黑" w:hint="eastAsia"/>
          <w:szCs w:val="21"/>
        </w:rPr>
        <w:t>顶岗实习</w:t>
      </w:r>
      <w:r w:rsidR="001E5AA6">
        <w:rPr>
          <w:rFonts w:ascii="微软雅黑" w:eastAsia="微软雅黑" w:hAnsi="微软雅黑" w:hint="eastAsia"/>
          <w:szCs w:val="21"/>
        </w:rPr>
        <w:t>期间</w:t>
      </w:r>
      <w:r w:rsidRPr="001E5AA6">
        <w:rPr>
          <w:rFonts w:ascii="微软雅黑" w:eastAsia="微软雅黑" w:hAnsi="微软雅黑" w:hint="eastAsia"/>
          <w:szCs w:val="21"/>
        </w:rPr>
        <w:t>待遇：本科3000元/月，研究生4000元/月，包食宿，购买商业保险。</w:t>
      </w:r>
    </w:p>
    <w:p w:rsidR="00F362AB" w:rsidRPr="001E5AA6" w:rsidRDefault="00F362AB" w:rsidP="00F362AB">
      <w:pPr>
        <w:pStyle w:val="a3"/>
        <w:numPr>
          <w:ilvl w:val="0"/>
          <w:numId w:val="6"/>
        </w:numPr>
        <w:ind w:firstLineChars="0"/>
        <w:rPr>
          <w:rFonts w:ascii="微软雅黑" w:eastAsia="微软雅黑" w:hAnsi="微软雅黑"/>
          <w:b/>
          <w:szCs w:val="21"/>
        </w:rPr>
      </w:pPr>
      <w:r w:rsidRPr="001E5AA6">
        <w:rPr>
          <w:rFonts w:ascii="微软雅黑" w:eastAsia="微软雅黑" w:hAnsi="微软雅黑" w:hint="eastAsia"/>
          <w:b/>
          <w:szCs w:val="21"/>
        </w:rPr>
        <w:t>招聘需求：</w:t>
      </w:r>
    </w:p>
    <w:p w:rsidR="00F362AB" w:rsidRPr="001E5AA6" w:rsidRDefault="00F362AB" w:rsidP="00F362AB">
      <w:pPr>
        <w:pStyle w:val="a3"/>
        <w:ind w:left="420" w:firstLineChars="0" w:firstLine="0"/>
        <w:rPr>
          <w:rFonts w:ascii="微软雅黑" w:eastAsia="微软雅黑" w:hAnsi="微软雅黑"/>
          <w:szCs w:val="21"/>
        </w:rPr>
      </w:pPr>
      <w:r w:rsidRPr="001E5AA6">
        <w:rPr>
          <w:rFonts w:ascii="微软雅黑" w:eastAsia="微软雅黑" w:hAnsi="微软雅黑" w:hint="eastAsia"/>
          <w:szCs w:val="21"/>
        </w:rPr>
        <w:t>计算机专业本科</w:t>
      </w:r>
      <w:r w:rsidR="001E5AA6">
        <w:rPr>
          <w:rFonts w:ascii="微软雅黑" w:eastAsia="微软雅黑" w:hAnsi="微软雅黑" w:hint="eastAsia"/>
          <w:szCs w:val="21"/>
        </w:rPr>
        <w:t>生</w:t>
      </w:r>
      <w:r w:rsidRPr="001E5AA6">
        <w:rPr>
          <w:rFonts w:ascii="微软雅黑" w:eastAsia="微软雅黑" w:hAnsi="微软雅黑" w:hint="eastAsia"/>
          <w:szCs w:val="21"/>
        </w:rPr>
        <w:t>、研究生</w:t>
      </w:r>
      <w:r w:rsidR="001E5AA6">
        <w:rPr>
          <w:rFonts w:ascii="微软雅黑" w:eastAsia="微软雅黑" w:hAnsi="微软雅黑" w:hint="eastAsia"/>
          <w:szCs w:val="21"/>
        </w:rPr>
        <w:t>小计</w:t>
      </w:r>
      <w:r w:rsidRPr="001E5AA6">
        <w:rPr>
          <w:rFonts w:ascii="微软雅黑" w:eastAsia="微软雅黑" w:hAnsi="微软雅黑" w:hint="eastAsia"/>
          <w:szCs w:val="21"/>
        </w:rPr>
        <w:t>30名。</w:t>
      </w:r>
    </w:p>
    <w:p w:rsidR="00F362AB" w:rsidRPr="001E5AA6" w:rsidRDefault="00F362AB" w:rsidP="001E5AA6">
      <w:pPr>
        <w:rPr>
          <w:rFonts w:ascii="微软雅黑" w:eastAsia="微软雅黑" w:hAnsi="微软雅黑"/>
          <w:b/>
          <w:szCs w:val="21"/>
        </w:rPr>
      </w:pPr>
      <w:r w:rsidRPr="001E5AA6">
        <w:rPr>
          <w:rFonts w:ascii="微软雅黑" w:eastAsia="微软雅黑" w:hAnsi="微软雅黑" w:hint="eastAsia"/>
          <w:b/>
          <w:szCs w:val="21"/>
        </w:rPr>
        <w:t>五、联系我们</w:t>
      </w:r>
      <w:r w:rsidR="001E5AA6">
        <w:rPr>
          <w:rFonts w:ascii="微软雅黑" w:eastAsia="微软雅黑" w:hAnsi="微软雅黑" w:hint="eastAsia"/>
          <w:b/>
          <w:szCs w:val="21"/>
        </w:rPr>
        <w:t>：</w:t>
      </w:r>
    </w:p>
    <w:p w:rsidR="00F362AB" w:rsidRPr="001E5AA6" w:rsidRDefault="00F362AB" w:rsidP="001E5AA6">
      <w:pPr>
        <w:ind w:firstLineChars="200" w:firstLine="420"/>
        <w:rPr>
          <w:rFonts w:ascii="微软雅黑" w:eastAsia="微软雅黑" w:hAnsi="微软雅黑" w:cs="Helvetica"/>
          <w:kern w:val="0"/>
          <w:szCs w:val="21"/>
        </w:rPr>
      </w:pPr>
      <w:r w:rsidRPr="001E5AA6">
        <w:rPr>
          <w:rFonts w:ascii="微软雅黑" w:eastAsia="微软雅黑" w:hAnsi="微软雅黑" w:cs="Helvetica" w:hint="eastAsia"/>
          <w:kern w:val="0"/>
          <w:szCs w:val="21"/>
        </w:rPr>
        <w:t>联系人:夏小姐</w:t>
      </w:r>
    </w:p>
    <w:p w:rsidR="00F362AB" w:rsidRPr="001E5AA6" w:rsidRDefault="00F362AB" w:rsidP="001E5AA6">
      <w:pPr>
        <w:ind w:firstLineChars="200" w:firstLine="420"/>
        <w:rPr>
          <w:rFonts w:ascii="微软雅黑" w:eastAsia="微软雅黑" w:hAnsi="微软雅黑" w:cs="Helvetica"/>
          <w:kern w:val="0"/>
          <w:szCs w:val="21"/>
        </w:rPr>
      </w:pPr>
      <w:r w:rsidRPr="001E5AA6">
        <w:rPr>
          <w:rFonts w:ascii="微软雅黑" w:eastAsia="微软雅黑" w:hAnsi="微软雅黑" w:cs="Helvetica" w:hint="eastAsia"/>
          <w:kern w:val="0"/>
          <w:szCs w:val="21"/>
        </w:rPr>
        <w:t>联系电话：</w:t>
      </w:r>
      <w:r w:rsidRPr="001E5AA6">
        <w:rPr>
          <w:rFonts w:ascii="微软雅黑" w:eastAsia="微软雅黑" w:hAnsi="微软雅黑" w:cs="Helvetica"/>
          <w:kern w:val="0"/>
          <w:szCs w:val="21"/>
        </w:rPr>
        <w:t>18845074706</w:t>
      </w:r>
      <w:r w:rsidRPr="001E5AA6">
        <w:rPr>
          <w:rFonts w:ascii="微软雅黑" w:eastAsia="微软雅黑" w:hAnsi="微软雅黑" w:cs="Helvetica" w:hint="eastAsia"/>
          <w:kern w:val="0"/>
          <w:szCs w:val="21"/>
        </w:rPr>
        <w:t xml:space="preserve"> 0</w:t>
      </w:r>
      <w:r w:rsidRPr="001E5AA6">
        <w:rPr>
          <w:rFonts w:ascii="微软雅黑" w:eastAsia="微软雅黑" w:hAnsi="微软雅黑" w:cs="Helvetica"/>
          <w:kern w:val="0"/>
          <w:szCs w:val="21"/>
        </w:rPr>
        <w:t>756-</w:t>
      </w:r>
      <w:r w:rsidRPr="001E5AA6">
        <w:rPr>
          <w:rFonts w:ascii="微软雅黑" w:eastAsia="微软雅黑" w:hAnsi="微软雅黑" w:cs="Helvetica" w:hint="eastAsia"/>
          <w:kern w:val="0"/>
          <w:szCs w:val="21"/>
        </w:rPr>
        <w:t>3926128</w:t>
      </w:r>
    </w:p>
    <w:p w:rsidR="00F362AB" w:rsidRPr="001E5AA6" w:rsidRDefault="00F362AB" w:rsidP="001E5AA6">
      <w:pPr>
        <w:ind w:firstLineChars="200" w:firstLine="420"/>
        <w:rPr>
          <w:rFonts w:ascii="微软雅黑" w:eastAsia="微软雅黑" w:hAnsi="微软雅黑"/>
          <w:szCs w:val="21"/>
        </w:rPr>
      </w:pPr>
      <w:r w:rsidRPr="001E5AA6">
        <w:rPr>
          <w:rFonts w:ascii="微软雅黑" w:eastAsia="微软雅黑" w:hAnsi="微软雅黑" w:cs="Helvetica"/>
          <w:kern w:val="0"/>
          <w:szCs w:val="21"/>
        </w:rPr>
        <w:t>E-Mail: crysti.xia@intelligentgroup.cn</w:t>
      </w:r>
    </w:p>
    <w:p w:rsidR="00F13FF6" w:rsidRPr="001E5AA6" w:rsidRDefault="00F13FF6" w:rsidP="00F13FF6">
      <w:pPr>
        <w:spacing w:line="360" w:lineRule="auto"/>
        <w:ind w:firstLineChars="150" w:firstLine="315"/>
        <w:rPr>
          <w:rFonts w:ascii="微软雅黑" w:eastAsia="微软雅黑" w:hAnsi="微软雅黑"/>
          <w:szCs w:val="21"/>
        </w:rPr>
      </w:pPr>
      <w:r w:rsidRPr="001E5AA6">
        <w:rPr>
          <w:rFonts w:ascii="微软雅黑" w:eastAsia="微软雅黑" w:hAnsi="微软雅黑" w:hint="eastAsia"/>
          <w:szCs w:val="21"/>
        </w:rPr>
        <w:t>走进智能制造的工业4.0时代,站在历史的新起点，我们期待您的加入，与我们一起用自己的智慧与创新开创一个美好的未来！</w:t>
      </w:r>
    </w:p>
    <w:p w:rsidR="007F6897" w:rsidRPr="001E5AA6" w:rsidRDefault="007F6897">
      <w:pPr>
        <w:rPr>
          <w:rFonts w:ascii="微软雅黑" w:eastAsia="微软雅黑" w:hAnsi="微软雅黑"/>
          <w:szCs w:val="21"/>
        </w:rPr>
      </w:pPr>
      <w:r w:rsidRPr="001E5AA6">
        <w:rPr>
          <w:rFonts w:ascii="微软雅黑" w:eastAsia="微软雅黑" w:hAnsi="微软雅黑" w:hint="eastAsia"/>
          <w:szCs w:val="21"/>
        </w:rPr>
        <w:t xml:space="preserve">                         </w:t>
      </w:r>
      <w:r w:rsidR="000A3D01" w:rsidRPr="001E5AA6">
        <w:rPr>
          <w:rFonts w:ascii="微软雅黑" w:eastAsia="微软雅黑" w:hAnsi="微软雅黑" w:hint="eastAsia"/>
          <w:szCs w:val="21"/>
        </w:rPr>
        <w:t xml:space="preserve">    </w:t>
      </w:r>
    </w:p>
    <w:p w:rsidR="007F5FCD" w:rsidRPr="001E5AA6" w:rsidRDefault="007F5FCD" w:rsidP="003A3BFE">
      <w:pPr>
        <w:rPr>
          <w:rFonts w:ascii="微软雅黑" w:eastAsia="微软雅黑" w:hAnsi="微软雅黑"/>
          <w:szCs w:val="21"/>
        </w:rPr>
      </w:pPr>
    </w:p>
    <w:sectPr w:rsidR="007F5FCD" w:rsidRPr="001E5AA6" w:rsidSect="00FF4869">
      <w:headerReference w:type="default"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7D0D" w:rsidRDefault="00BC7D0D" w:rsidP="00141F3D">
      <w:r>
        <w:separator/>
      </w:r>
    </w:p>
  </w:endnote>
  <w:endnote w:type="continuationSeparator" w:id="0">
    <w:p w:rsidR="00BC7D0D" w:rsidRDefault="00BC7D0D" w:rsidP="00141F3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94127"/>
      <w:docPartObj>
        <w:docPartGallery w:val="Page Numbers (Bottom of Page)"/>
        <w:docPartUnique/>
      </w:docPartObj>
    </w:sdtPr>
    <w:sdtContent>
      <w:p w:rsidR="00141F3D" w:rsidRDefault="0025190F">
        <w:pPr>
          <w:pStyle w:val="a7"/>
          <w:jc w:val="right"/>
        </w:pPr>
        <w:fldSimple w:instr=" PAGE   \* MERGEFORMAT ">
          <w:r w:rsidR="00010F86" w:rsidRPr="00010F86">
            <w:rPr>
              <w:noProof/>
              <w:lang w:val="zh-CN"/>
            </w:rPr>
            <w:t>2</w:t>
          </w:r>
        </w:fldSimple>
      </w:p>
    </w:sdtContent>
  </w:sdt>
  <w:p w:rsidR="00141F3D" w:rsidRDefault="00141F3D">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7D0D" w:rsidRDefault="00BC7D0D" w:rsidP="00141F3D">
      <w:r>
        <w:separator/>
      </w:r>
    </w:p>
  </w:footnote>
  <w:footnote w:type="continuationSeparator" w:id="0">
    <w:p w:rsidR="00BC7D0D" w:rsidRDefault="00BC7D0D" w:rsidP="00141F3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3FF6" w:rsidRDefault="00F13FF6" w:rsidP="00F13FF6">
    <w:pPr>
      <w:pStyle w:val="a6"/>
      <w:jc w:val="both"/>
    </w:pPr>
    <w:r>
      <w:rPr>
        <w:noProof/>
      </w:rPr>
      <w:drawing>
        <wp:inline distT="0" distB="0" distL="0" distR="0">
          <wp:extent cx="1085850" cy="228600"/>
          <wp:effectExtent l="19050" t="0" r="0" b="0"/>
          <wp:docPr id="1" name="图片 1" descr="D:\待处理\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待处理\logo.jpg"/>
                  <pic:cNvPicPr>
                    <a:picLocks noChangeAspect="1" noChangeArrowheads="1"/>
                  </pic:cNvPicPr>
                </pic:nvPicPr>
                <pic:blipFill>
                  <a:blip r:embed="rId1"/>
                  <a:srcRect/>
                  <a:stretch>
                    <a:fillRect/>
                  </a:stretch>
                </pic:blipFill>
                <pic:spPr bwMode="auto">
                  <a:xfrm>
                    <a:off x="0" y="0"/>
                    <a:ext cx="1085850" cy="228600"/>
                  </a:xfrm>
                  <a:prstGeom prst="rect">
                    <a:avLst/>
                  </a:prstGeom>
                  <a:noFill/>
                  <a:ln w="9525">
                    <a:noFill/>
                    <a:miter lim="800000"/>
                    <a:headEnd/>
                    <a:tailEnd/>
                  </a:ln>
                </pic:spPr>
              </pic:pic>
            </a:graphicData>
          </a:graphic>
        </wp:inline>
      </w:drawing>
    </w:r>
  </w:p>
  <w:p w:rsidR="00F13FF6" w:rsidRDefault="00F13FF6">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A156A"/>
    <w:multiLevelType w:val="hybridMultilevel"/>
    <w:tmpl w:val="FCBA2F08"/>
    <w:lvl w:ilvl="0" w:tplc="8B0EFE1C">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06F16DD3"/>
    <w:multiLevelType w:val="hybridMultilevel"/>
    <w:tmpl w:val="29DE8776"/>
    <w:lvl w:ilvl="0" w:tplc="57108830">
      <w:start w:val="1"/>
      <w:numFmt w:val="bullet"/>
      <w:lvlText w:val=""/>
      <w:lvlJc w:val="left"/>
      <w:pPr>
        <w:tabs>
          <w:tab w:val="num" w:pos="720"/>
        </w:tabs>
        <w:ind w:left="720" w:hanging="360"/>
      </w:pPr>
      <w:rPr>
        <w:rFonts w:ascii="Wingdings" w:hAnsi="Wingdings" w:hint="default"/>
      </w:rPr>
    </w:lvl>
    <w:lvl w:ilvl="1" w:tplc="29B45244" w:tentative="1">
      <w:start w:val="1"/>
      <w:numFmt w:val="bullet"/>
      <w:lvlText w:val=""/>
      <w:lvlJc w:val="left"/>
      <w:pPr>
        <w:tabs>
          <w:tab w:val="num" w:pos="1440"/>
        </w:tabs>
        <w:ind w:left="1440" w:hanging="360"/>
      </w:pPr>
      <w:rPr>
        <w:rFonts w:ascii="Wingdings" w:hAnsi="Wingdings" w:hint="default"/>
      </w:rPr>
    </w:lvl>
    <w:lvl w:ilvl="2" w:tplc="74CAF6D2" w:tentative="1">
      <w:start w:val="1"/>
      <w:numFmt w:val="bullet"/>
      <w:lvlText w:val=""/>
      <w:lvlJc w:val="left"/>
      <w:pPr>
        <w:tabs>
          <w:tab w:val="num" w:pos="2160"/>
        </w:tabs>
        <w:ind w:left="2160" w:hanging="360"/>
      </w:pPr>
      <w:rPr>
        <w:rFonts w:ascii="Wingdings" w:hAnsi="Wingdings" w:hint="default"/>
      </w:rPr>
    </w:lvl>
    <w:lvl w:ilvl="3" w:tplc="65864520" w:tentative="1">
      <w:start w:val="1"/>
      <w:numFmt w:val="bullet"/>
      <w:lvlText w:val=""/>
      <w:lvlJc w:val="left"/>
      <w:pPr>
        <w:tabs>
          <w:tab w:val="num" w:pos="2880"/>
        </w:tabs>
        <w:ind w:left="2880" w:hanging="360"/>
      </w:pPr>
      <w:rPr>
        <w:rFonts w:ascii="Wingdings" w:hAnsi="Wingdings" w:hint="default"/>
      </w:rPr>
    </w:lvl>
    <w:lvl w:ilvl="4" w:tplc="5C2A5260" w:tentative="1">
      <w:start w:val="1"/>
      <w:numFmt w:val="bullet"/>
      <w:lvlText w:val=""/>
      <w:lvlJc w:val="left"/>
      <w:pPr>
        <w:tabs>
          <w:tab w:val="num" w:pos="3600"/>
        </w:tabs>
        <w:ind w:left="3600" w:hanging="360"/>
      </w:pPr>
      <w:rPr>
        <w:rFonts w:ascii="Wingdings" w:hAnsi="Wingdings" w:hint="default"/>
      </w:rPr>
    </w:lvl>
    <w:lvl w:ilvl="5" w:tplc="91BA1E18" w:tentative="1">
      <w:start w:val="1"/>
      <w:numFmt w:val="bullet"/>
      <w:lvlText w:val=""/>
      <w:lvlJc w:val="left"/>
      <w:pPr>
        <w:tabs>
          <w:tab w:val="num" w:pos="4320"/>
        </w:tabs>
        <w:ind w:left="4320" w:hanging="360"/>
      </w:pPr>
      <w:rPr>
        <w:rFonts w:ascii="Wingdings" w:hAnsi="Wingdings" w:hint="default"/>
      </w:rPr>
    </w:lvl>
    <w:lvl w:ilvl="6" w:tplc="E0F24EDA" w:tentative="1">
      <w:start w:val="1"/>
      <w:numFmt w:val="bullet"/>
      <w:lvlText w:val=""/>
      <w:lvlJc w:val="left"/>
      <w:pPr>
        <w:tabs>
          <w:tab w:val="num" w:pos="5040"/>
        </w:tabs>
        <w:ind w:left="5040" w:hanging="360"/>
      </w:pPr>
      <w:rPr>
        <w:rFonts w:ascii="Wingdings" w:hAnsi="Wingdings" w:hint="default"/>
      </w:rPr>
    </w:lvl>
    <w:lvl w:ilvl="7" w:tplc="6C129144" w:tentative="1">
      <w:start w:val="1"/>
      <w:numFmt w:val="bullet"/>
      <w:lvlText w:val=""/>
      <w:lvlJc w:val="left"/>
      <w:pPr>
        <w:tabs>
          <w:tab w:val="num" w:pos="5760"/>
        </w:tabs>
        <w:ind w:left="5760" w:hanging="360"/>
      </w:pPr>
      <w:rPr>
        <w:rFonts w:ascii="Wingdings" w:hAnsi="Wingdings" w:hint="default"/>
      </w:rPr>
    </w:lvl>
    <w:lvl w:ilvl="8" w:tplc="52C81240" w:tentative="1">
      <w:start w:val="1"/>
      <w:numFmt w:val="bullet"/>
      <w:lvlText w:val=""/>
      <w:lvlJc w:val="left"/>
      <w:pPr>
        <w:tabs>
          <w:tab w:val="num" w:pos="6480"/>
        </w:tabs>
        <w:ind w:left="6480" w:hanging="360"/>
      </w:pPr>
      <w:rPr>
        <w:rFonts w:ascii="Wingdings" w:hAnsi="Wingdings" w:hint="default"/>
      </w:rPr>
    </w:lvl>
  </w:abstractNum>
  <w:abstractNum w:abstractNumId="2">
    <w:nsid w:val="0CE8657D"/>
    <w:multiLevelType w:val="hybridMultilevel"/>
    <w:tmpl w:val="262A8EB8"/>
    <w:lvl w:ilvl="0" w:tplc="C340EA1C">
      <w:start w:val="1"/>
      <w:numFmt w:val="japaneseCounting"/>
      <w:lvlText w:val="%1、"/>
      <w:lvlJc w:val="left"/>
      <w:pPr>
        <w:ind w:left="420" w:hanging="42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4A07091"/>
    <w:multiLevelType w:val="hybridMultilevel"/>
    <w:tmpl w:val="C4128864"/>
    <w:lvl w:ilvl="0" w:tplc="F4B0892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D677AD2"/>
    <w:multiLevelType w:val="hybridMultilevel"/>
    <w:tmpl w:val="5DE6A0EE"/>
    <w:lvl w:ilvl="0" w:tplc="442820C2">
      <w:start w:val="1"/>
      <w:numFmt w:val="bullet"/>
      <w:lvlText w:val=""/>
      <w:lvlJc w:val="left"/>
      <w:pPr>
        <w:tabs>
          <w:tab w:val="num" w:pos="720"/>
        </w:tabs>
        <w:ind w:left="720" w:hanging="360"/>
      </w:pPr>
      <w:rPr>
        <w:rFonts w:ascii="Wingdings" w:hAnsi="Wingdings" w:hint="default"/>
      </w:rPr>
    </w:lvl>
    <w:lvl w:ilvl="1" w:tplc="1B8066C4" w:tentative="1">
      <w:start w:val="1"/>
      <w:numFmt w:val="bullet"/>
      <w:lvlText w:val=""/>
      <w:lvlJc w:val="left"/>
      <w:pPr>
        <w:tabs>
          <w:tab w:val="num" w:pos="1440"/>
        </w:tabs>
        <w:ind w:left="1440" w:hanging="360"/>
      </w:pPr>
      <w:rPr>
        <w:rFonts w:ascii="Wingdings" w:hAnsi="Wingdings" w:hint="default"/>
      </w:rPr>
    </w:lvl>
    <w:lvl w:ilvl="2" w:tplc="E0A0EB84" w:tentative="1">
      <w:start w:val="1"/>
      <w:numFmt w:val="bullet"/>
      <w:lvlText w:val=""/>
      <w:lvlJc w:val="left"/>
      <w:pPr>
        <w:tabs>
          <w:tab w:val="num" w:pos="2160"/>
        </w:tabs>
        <w:ind w:left="2160" w:hanging="360"/>
      </w:pPr>
      <w:rPr>
        <w:rFonts w:ascii="Wingdings" w:hAnsi="Wingdings" w:hint="default"/>
      </w:rPr>
    </w:lvl>
    <w:lvl w:ilvl="3" w:tplc="C4627C28" w:tentative="1">
      <w:start w:val="1"/>
      <w:numFmt w:val="bullet"/>
      <w:lvlText w:val=""/>
      <w:lvlJc w:val="left"/>
      <w:pPr>
        <w:tabs>
          <w:tab w:val="num" w:pos="2880"/>
        </w:tabs>
        <w:ind w:left="2880" w:hanging="360"/>
      </w:pPr>
      <w:rPr>
        <w:rFonts w:ascii="Wingdings" w:hAnsi="Wingdings" w:hint="default"/>
      </w:rPr>
    </w:lvl>
    <w:lvl w:ilvl="4" w:tplc="97A63766" w:tentative="1">
      <w:start w:val="1"/>
      <w:numFmt w:val="bullet"/>
      <w:lvlText w:val=""/>
      <w:lvlJc w:val="left"/>
      <w:pPr>
        <w:tabs>
          <w:tab w:val="num" w:pos="3600"/>
        </w:tabs>
        <w:ind w:left="3600" w:hanging="360"/>
      </w:pPr>
      <w:rPr>
        <w:rFonts w:ascii="Wingdings" w:hAnsi="Wingdings" w:hint="default"/>
      </w:rPr>
    </w:lvl>
    <w:lvl w:ilvl="5" w:tplc="B5CCDBFE" w:tentative="1">
      <w:start w:val="1"/>
      <w:numFmt w:val="bullet"/>
      <w:lvlText w:val=""/>
      <w:lvlJc w:val="left"/>
      <w:pPr>
        <w:tabs>
          <w:tab w:val="num" w:pos="4320"/>
        </w:tabs>
        <w:ind w:left="4320" w:hanging="360"/>
      </w:pPr>
      <w:rPr>
        <w:rFonts w:ascii="Wingdings" w:hAnsi="Wingdings" w:hint="default"/>
      </w:rPr>
    </w:lvl>
    <w:lvl w:ilvl="6" w:tplc="2BDC082A" w:tentative="1">
      <w:start w:val="1"/>
      <w:numFmt w:val="bullet"/>
      <w:lvlText w:val=""/>
      <w:lvlJc w:val="left"/>
      <w:pPr>
        <w:tabs>
          <w:tab w:val="num" w:pos="5040"/>
        </w:tabs>
        <w:ind w:left="5040" w:hanging="360"/>
      </w:pPr>
      <w:rPr>
        <w:rFonts w:ascii="Wingdings" w:hAnsi="Wingdings" w:hint="default"/>
      </w:rPr>
    </w:lvl>
    <w:lvl w:ilvl="7" w:tplc="AD9479C0" w:tentative="1">
      <w:start w:val="1"/>
      <w:numFmt w:val="bullet"/>
      <w:lvlText w:val=""/>
      <w:lvlJc w:val="left"/>
      <w:pPr>
        <w:tabs>
          <w:tab w:val="num" w:pos="5760"/>
        </w:tabs>
        <w:ind w:left="5760" w:hanging="360"/>
      </w:pPr>
      <w:rPr>
        <w:rFonts w:ascii="Wingdings" w:hAnsi="Wingdings" w:hint="default"/>
      </w:rPr>
    </w:lvl>
    <w:lvl w:ilvl="8" w:tplc="3BD0F6A2" w:tentative="1">
      <w:start w:val="1"/>
      <w:numFmt w:val="bullet"/>
      <w:lvlText w:val=""/>
      <w:lvlJc w:val="left"/>
      <w:pPr>
        <w:tabs>
          <w:tab w:val="num" w:pos="6480"/>
        </w:tabs>
        <w:ind w:left="6480" w:hanging="360"/>
      </w:pPr>
      <w:rPr>
        <w:rFonts w:ascii="Wingdings" w:hAnsi="Wingdings" w:hint="default"/>
      </w:rPr>
    </w:lvl>
  </w:abstractNum>
  <w:abstractNum w:abstractNumId="5">
    <w:nsid w:val="7D1C6DF6"/>
    <w:multiLevelType w:val="hybridMultilevel"/>
    <w:tmpl w:val="D076DD3A"/>
    <w:lvl w:ilvl="0" w:tplc="0164AC4E">
      <w:start w:val="1"/>
      <w:numFmt w:val="decimal"/>
      <w:lvlText w:val="%1."/>
      <w:lvlJc w:val="left"/>
      <w:pPr>
        <w:ind w:left="585" w:hanging="375"/>
      </w:pPr>
      <w:rPr>
        <w:rFonts w:hint="default"/>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num w:numId="1">
    <w:abstractNumId w:val="3"/>
  </w:num>
  <w:num w:numId="2">
    <w:abstractNumId w:val="0"/>
  </w:num>
  <w:num w:numId="3">
    <w:abstractNumId w:val="4"/>
  </w:num>
  <w:num w:numId="4">
    <w:abstractNumId w:val="1"/>
  </w:num>
  <w:num w:numId="5">
    <w:abstractNumId w:val="5"/>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2373B"/>
    <w:rsid w:val="00010F86"/>
    <w:rsid w:val="000A3D01"/>
    <w:rsid w:val="00141F3D"/>
    <w:rsid w:val="001E5AA6"/>
    <w:rsid w:val="00220EBD"/>
    <w:rsid w:val="0023078E"/>
    <w:rsid w:val="0025190F"/>
    <w:rsid w:val="003A3BFE"/>
    <w:rsid w:val="003F50C0"/>
    <w:rsid w:val="004C644B"/>
    <w:rsid w:val="006D59AB"/>
    <w:rsid w:val="007F5FCD"/>
    <w:rsid w:val="007F6897"/>
    <w:rsid w:val="0082373B"/>
    <w:rsid w:val="008259FE"/>
    <w:rsid w:val="008265D3"/>
    <w:rsid w:val="0087059F"/>
    <w:rsid w:val="00A70EE1"/>
    <w:rsid w:val="00BC7D0D"/>
    <w:rsid w:val="00CD5DB5"/>
    <w:rsid w:val="00D8077A"/>
    <w:rsid w:val="00EE2930"/>
    <w:rsid w:val="00F13FF6"/>
    <w:rsid w:val="00F2467E"/>
    <w:rsid w:val="00F362AB"/>
    <w:rsid w:val="00FD3189"/>
    <w:rsid w:val="00FF486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4869"/>
    <w:pPr>
      <w:widowControl w:val="0"/>
      <w:jc w:val="both"/>
    </w:pPr>
  </w:style>
  <w:style w:type="paragraph" w:styleId="1">
    <w:name w:val="heading 1"/>
    <w:basedOn w:val="a"/>
    <w:next w:val="a"/>
    <w:link w:val="1Char"/>
    <w:uiPriority w:val="9"/>
    <w:qFormat/>
    <w:rsid w:val="00F362AB"/>
    <w:pPr>
      <w:keepNext/>
      <w:keepLines/>
      <w:spacing w:before="120" w:after="120" w:line="400" w:lineRule="exact"/>
      <w:ind w:firstLineChars="200" w:firstLine="200"/>
      <w:outlineLvl w:val="0"/>
    </w:pPr>
    <w:rPr>
      <w:rFonts w:ascii="Times New Roman" w:eastAsia="微软雅黑" w:hAnsi="Times New Roman"/>
      <w:b/>
      <w:bCs/>
      <w:kern w:val="44"/>
      <w:sz w:val="28"/>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F6897"/>
    <w:pPr>
      <w:ind w:firstLineChars="200" w:firstLine="420"/>
    </w:pPr>
  </w:style>
  <w:style w:type="paragraph" w:styleId="a4">
    <w:name w:val="Normal (Web)"/>
    <w:basedOn w:val="a"/>
    <w:uiPriority w:val="99"/>
    <w:semiHidden/>
    <w:unhideWhenUsed/>
    <w:rsid w:val="003A3BFE"/>
    <w:pPr>
      <w:widowControl/>
      <w:spacing w:before="100" w:beforeAutospacing="1" w:after="100" w:afterAutospacing="1"/>
      <w:jc w:val="left"/>
    </w:pPr>
    <w:rPr>
      <w:rFonts w:ascii="宋体" w:eastAsia="宋体" w:hAnsi="宋体" w:cs="宋体"/>
      <w:kern w:val="0"/>
      <w:sz w:val="24"/>
      <w:szCs w:val="24"/>
    </w:rPr>
  </w:style>
  <w:style w:type="character" w:styleId="a5">
    <w:name w:val="Emphasis"/>
    <w:basedOn w:val="a0"/>
    <w:uiPriority w:val="20"/>
    <w:qFormat/>
    <w:rsid w:val="007F5FCD"/>
    <w:rPr>
      <w:i/>
      <w:iCs/>
    </w:rPr>
  </w:style>
  <w:style w:type="paragraph" w:styleId="a6">
    <w:name w:val="header"/>
    <w:basedOn w:val="a"/>
    <w:link w:val="Char"/>
    <w:uiPriority w:val="99"/>
    <w:unhideWhenUsed/>
    <w:rsid w:val="00141F3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141F3D"/>
    <w:rPr>
      <w:sz w:val="18"/>
      <w:szCs w:val="18"/>
    </w:rPr>
  </w:style>
  <w:style w:type="paragraph" w:styleId="a7">
    <w:name w:val="footer"/>
    <w:basedOn w:val="a"/>
    <w:link w:val="Char0"/>
    <w:uiPriority w:val="99"/>
    <w:unhideWhenUsed/>
    <w:rsid w:val="00141F3D"/>
    <w:pPr>
      <w:tabs>
        <w:tab w:val="center" w:pos="4153"/>
        <w:tab w:val="right" w:pos="8306"/>
      </w:tabs>
      <w:snapToGrid w:val="0"/>
      <w:jc w:val="left"/>
    </w:pPr>
    <w:rPr>
      <w:sz w:val="18"/>
      <w:szCs w:val="18"/>
    </w:rPr>
  </w:style>
  <w:style w:type="character" w:customStyle="1" w:styleId="Char0">
    <w:name w:val="页脚 Char"/>
    <w:basedOn w:val="a0"/>
    <w:link w:val="a7"/>
    <w:uiPriority w:val="99"/>
    <w:rsid w:val="00141F3D"/>
    <w:rPr>
      <w:sz w:val="18"/>
      <w:szCs w:val="18"/>
    </w:rPr>
  </w:style>
  <w:style w:type="paragraph" w:styleId="a8">
    <w:name w:val="Balloon Text"/>
    <w:basedOn w:val="a"/>
    <w:link w:val="Char1"/>
    <w:uiPriority w:val="99"/>
    <w:semiHidden/>
    <w:unhideWhenUsed/>
    <w:rsid w:val="00F13FF6"/>
    <w:rPr>
      <w:sz w:val="18"/>
      <w:szCs w:val="18"/>
    </w:rPr>
  </w:style>
  <w:style w:type="character" w:customStyle="1" w:styleId="Char1">
    <w:name w:val="批注框文本 Char"/>
    <w:basedOn w:val="a0"/>
    <w:link w:val="a8"/>
    <w:uiPriority w:val="99"/>
    <w:semiHidden/>
    <w:rsid w:val="00F13FF6"/>
    <w:rPr>
      <w:sz w:val="18"/>
      <w:szCs w:val="18"/>
    </w:rPr>
  </w:style>
  <w:style w:type="character" w:customStyle="1" w:styleId="1Char">
    <w:name w:val="标题 1 Char"/>
    <w:basedOn w:val="a0"/>
    <w:link w:val="1"/>
    <w:uiPriority w:val="9"/>
    <w:rsid w:val="00F362AB"/>
    <w:rPr>
      <w:rFonts w:ascii="Times New Roman" w:eastAsia="微软雅黑" w:hAnsi="Times New Roman"/>
      <w:b/>
      <w:bCs/>
      <w:kern w:val="44"/>
      <w:sz w:val="28"/>
      <w:szCs w:val="44"/>
    </w:rPr>
  </w:style>
</w:styles>
</file>

<file path=word/webSettings.xml><?xml version="1.0" encoding="utf-8"?>
<w:webSettings xmlns:r="http://schemas.openxmlformats.org/officeDocument/2006/relationships" xmlns:w="http://schemas.openxmlformats.org/wordprocessingml/2006/main">
  <w:divs>
    <w:div w:id="378824032">
      <w:bodyDiv w:val="1"/>
      <w:marLeft w:val="0"/>
      <w:marRight w:val="0"/>
      <w:marTop w:val="0"/>
      <w:marBottom w:val="0"/>
      <w:divBdr>
        <w:top w:val="none" w:sz="0" w:space="0" w:color="auto"/>
        <w:left w:val="none" w:sz="0" w:space="0" w:color="auto"/>
        <w:bottom w:val="none" w:sz="0" w:space="0" w:color="auto"/>
        <w:right w:val="none" w:sz="0" w:space="0" w:color="auto"/>
      </w:divBdr>
      <w:divsChild>
        <w:div w:id="920068996">
          <w:marLeft w:val="274"/>
          <w:marRight w:val="0"/>
          <w:marTop w:val="0"/>
          <w:marBottom w:val="0"/>
          <w:divBdr>
            <w:top w:val="none" w:sz="0" w:space="0" w:color="auto"/>
            <w:left w:val="none" w:sz="0" w:space="0" w:color="auto"/>
            <w:bottom w:val="none" w:sz="0" w:space="0" w:color="auto"/>
            <w:right w:val="none" w:sz="0" w:space="0" w:color="auto"/>
          </w:divBdr>
        </w:div>
        <w:div w:id="244845129">
          <w:marLeft w:val="274"/>
          <w:marRight w:val="0"/>
          <w:marTop w:val="0"/>
          <w:marBottom w:val="0"/>
          <w:divBdr>
            <w:top w:val="none" w:sz="0" w:space="0" w:color="auto"/>
            <w:left w:val="none" w:sz="0" w:space="0" w:color="auto"/>
            <w:bottom w:val="none" w:sz="0" w:space="0" w:color="auto"/>
            <w:right w:val="none" w:sz="0" w:space="0" w:color="auto"/>
          </w:divBdr>
        </w:div>
        <w:div w:id="400717712">
          <w:marLeft w:val="274"/>
          <w:marRight w:val="0"/>
          <w:marTop w:val="0"/>
          <w:marBottom w:val="0"/>
          <w:divBdr>
            <w:top w:val="none" w:sz="0" w:space="0" w:color="auto"/>
            <w:left w:val="none" w:sz="0" w:space="0" w:color="auto"/>
            <w:bottom w:val="none" w:sz="0" w:space="0" w:color="auto"/>
            <w:right w:val="none" w:sz="0" w:space="0" w:color="auto"/>
          </w:divBdr>
        </w:div>
        <w:div w:id="2103446709">
          <w:marLeft w:val="274"/>
          <w:marRight w:val="0"/>
          <w:marTop w:val="0"/>
          <w:marBottom w:val="0"/>
          <w:divBdr>
            <w:top w:val="none" w:sz="0" w:space="0" w:color="auto"/>
            <w:left w:val="none" w:sz="0" w:space="0" w:color="auto"/>
            <w:bottom w:val="none" w:sz="0" w:space="0" w:color="auto"/>
            <w:right w:val="none" w:sz="0" w:space="0" w:color="auto"/>
          </w:divBdr>
        </w:div>
      </w:divsChild>
    </w:div>
    <w:div w:id="781270618">
      <w:bodyDiv w:val="1"/>
      <w:marLeft w:val="0"/>
      <w:marRight w:val="0"/>
      <w:marTop w:val="0"/>
      <w:marBottom w:val="0"/>
      <w:divBdr>
        <w:top w:val="none" w:sz="0" w:space="0" w:color="auto"/>
        <w:left w:val="none" w:sz="0" w:space="0" w:color="auto"/>
        <w:bottom w:val="none" w:sz="0" w:space="0" w:color="auto"/>
        <w:right w:val="none" w:sz="0" w:space="0" w:color="auto"/>
      </w:divBdr>
    </w:div>
    <w:div w:id="983394022">
      <w:bodyDiv w:val="1"/>
      <w:marLeft w:val="0"/>
      <w:marRight w:val="0"/>
      <w:marTop w:val="0"/>
      <w:marBottom w:val="0"/>
      <w:divBdr>
        <w:top w:val="none" w:sz="0" w:space="0" w:color="auto"/>
        <w:left w:val="none" w:sz="0" w:space="0" w:color="auto"/>
        <w:bottom w:val="none" w:sz="0" w:space="0" w:color="auto"/>
        <w:right w:val="none" w:sz="0" w:space="0" w:color="auto"/>
      </w:divBdr>
      <w:divsChild>
        <w:div w:id="788747276">
          <w:marLeft w:val="274"/>
          <w:marRight w:val="0"/>
          <w:marTop w:val="0"/>
          <w:marBottom w:val="0"/>
          <w:divBdr>
            <w:top w:val="none" w:sz="0" w:space="0" w:color="auto"/>
            <w:left w:val="none" w:sz="0" w:space="0" w:color="auto"/>
            <w:bottom w:val="none" w:sz="0" w:space="0" w:color="auto"/>
            <w:right w:val="none" w:sz="0" w:space="0" w:color="auto"/>
          </w:divBdr>
        </w:div>
        <w:div w:id="1753578108">
          <w:marLeft w:val="274"/>
          <w:marRight w:val="0"/>
          <w:marTop w:val="0"/>
          <w:marBottom w:val="0"/>
          <w:divBdr>
            <w:top w:val="none" w:sz="0" w:space="0" w:color="auto"/>
            <w:left w:val="none" w:sz="0" w:space="0" w:color="auto"/>
            <w:bottom w:val="none" w:sz="0" w:space="0" w:color="auto"/>
            <w:right w:val="none" w:sz="0" w:space="0" w:color="auto"/>
          </w:divBdr>
        </w:div>
        <w:div w:id="115299218">
          <w:marLeft w:val="274"/>
          <w:marRight w:val="0"/>
          <w:marTop w:val="0"/>
          <w:marBottom w:val="0"/>
          <w:divBdr>
            <w:top w:val="none" w:sz="0" w:space="0" w:color="auto"/>
            <w:left w:val="none" w:sz="0" w:space="0" w:color="auto"/>
            <w:bottom w:val="none" w:sz="0" w:space="0" w:color="auto"/>
            <w:right w:val="none" w:sz="0" w:space="0" w:color="auto"/>
          </w:divBdr>
        </w:div>
        <w:div w:id="526915167">
          <w:marLeft w:val="274"/>
          <w:marRight w:val="0"/>
          <w:marTop w:val="0"/>
          <w:marBottom w:val="0"/>
          <w:divBdr>
            <w:top w:val="none" w:sz="0" w:space="0" w:color="auto"/>
            <w:left w:val="none" w:sz="0" w:space="0" w:color="auto"/>
            <w:bottom w:val="none" w:sz="0" w:space="0" w:color="auto"/>
            <w:right w:val="none" w:sz="0" w:space="0" w:color="auto"/>
          </w:divBdr>
        </w:div>
      </w:divsChild>
    </w:div>
    <w:div w:id="1238128243">
      <w:bodyDiv w:val="1"/>
      <w:marLeft w:val="0"/>
      <w:marRight w:val="0"/>
      <w:marTop w:val="0"/>
      <w:marBottom w:val="0"/>
      <w:divBdr>
        <w:top w:val="none" w:sz="0" w:space="0" w:color="auto"/>
        <w:left w:val="none" w:sz="0" w:space="0" w:color="auto"/>
        <w:bottom w:val="none" w:sz="0" w:space="0" w:color="auto"/>
        <w:right w:val="none" w:sz="0" w:space="0" w:color="auto"/>
      </w:divBdr>
    </w:div>
    <w:div w:id="1942882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2</Pages>
  <Words>194</Words>
  <Characters>1112</Characters>
  <Application>Microsoft Office Word</Application>
  <DocSecurity>0</DocSecurity>
  <Lines>9</Lines>
  <Paragraphs>2</Paragraphs>
  <ScaleCrop>false</ScaleCrop>
  <Company/>
  <LinksUpToDate>false</LinksUpToDate>
  <CharactersWithSpaces>1304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id200376</dc:creator>
  <cp:lastModifiedBy>id200376</cp:lastModifiedBy>
  <cp:revision>10</cp:revision>
  <dcterms:created xsi:type="dcterms:W3CDTF">2017-02-19T22:18:00Z</dcterms:created>
  <dcterms:modified xsi:type="dcterms:W3CDTF">2017-03-13T03:53:00Z</dcterms:modified>
</cp:coreProperties>
</file>